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A7F" w:rsidRDefault="00405A7F" w:rsidP="00405A7F">
      <w:pPr>
        <w:spacing w:before="100" w:beforeAutospacing="1" w:after="100" w:afterAutospacing="1"/>
        <w:jc w:val="center"/>
        <w:rPr>
          <w:rFonts w:ascii="Calibri" w:hAnsi="Calibri" w:cs="Calibri"/>
          <w:sz w:val="22"/>
          <w:szCs w:val="22"/>
        </w:rPr>
      </w:pPr>
      <w:r>
        <w:rPr>
          <w:rFonts w:ascii="Calibri" w:hAnsi="Calibri" w:cs="Calibri"/>
          <w:b/>
          <w:bCs/>
          <w:sz w:val="32"/>
          <w:szCs w:val="32"/>
          <w:u w:val="single"/>
        </w:rPr>
        <w:t>Datenschutzinformation:</w:t>
      </w:r>
    </w:p>
    <w:p w:rsidR="00405A7F" w:rsidRDefault="00405A7F" w:rsidP="00405A7F">
      <w:pPr>
        <w:spacing w:before="100" w:beforeAutospacing="1" w:after="100" w:afterAutospacing="1"/>
        <w:jc w:val="center"/>
        <w:rPr>
          <w:rFonts w:ascii="Calibri" w:hAnsi="Calibri" w:cs="Calibri"/>
          <w:sz w:val="22"/>
          <w:szCs w:val="22"/>
        </w:rPr>
      </w:pPr>
      <w:r>
        <w:rPr>
          <w:rFonts w:ascii="Calibri" w:hAnsi="Calibri" w:cs="Calibri"/>
          <w:b/>
          <w:bCs/>
          <w:u w:val="single"/>
        </w:rPr>
        <w:t>Grundsätze der Datenverarbeitung:</w:t>
      </w:r>
    </w:p>
    <w:p w:rsidR="00405A7F" w:rsidRDefault="00405A7F" w:rsidP="00405A7F">
      <w:pPr>
        <w:spacing w:before="100" w:beforeAutospacing="1" w:after="100" w:afterAutospacing="1"/>
        <w:jc w:val="center"/>
        <w:rPr>
          <w:rFonts w:ascii="Calibri" w:hAnsi="Calibri" w:cs="Calibri"/>
          <w:sz w:val="22"/>
          <w:szCs w:val="22"/>
        </w:rPr>
      </w:pPr>
      <w:r>
        <w:rPr>
          <w:rFonts w:ascii="Calibri" w:hAnsi="Calibri" w:cs="Calibri"/>
          <w:sz w:val="22"/>
          <w:szCs w:val="22"/>
        </w:rPr>
        <w:t> </w:t>
      </w:r>
    </w:p>
    <w:p w:rsidR="00405A7F" w:rsidRDefault="00405A7F" w:rsidP="00405A7F">
      <w:pPr>
        <w:spacing w:before="100" w:beforeAutospacing="1" w:after="100" w:afterAutospacing="1"/>
        <w:rPr>
          <w:rFonts w:ascii="Calibri" w:hAnsi="Calibri" w:cs="Calibri"/>
          <w:sz w:val="22"/>
          <w:szCs w:val="22"/>
        </w:rPr>
      </w:pPr>
      <w:r>
        <w:rPr>
          <w:rFonts w:ascii="Calibri" w:hAnsi="Calibri" w:cs="Calibri"/>
          <w:sz w:val="22"/>
          <w:szCs w:val="22"/>
        </w:rPr>
        <w:t>Im Zuge der Geschäftsbeziehung zu Ihnen bzw. zu Ihrem Unternehmen oder der Anbahnung einer entsprechenden Geschäftsbeziehung erhalten wir von Ihnen personenbezogene Daten, die verarbeitet werden. Gemäß Art. 13 DSGVO teilen wir Ihnen hierzu folgendes mit:</w:t>
      </w:r>
    </w:p>
    <w:p w:rsidR="00405A7F" w:rsidRDefault="00405A7F" w:rsidP="00405A7F">
      <w:pPr>
        <w:spacing w:before="100" w:beforeAutospacing="1" w:after="100" w:afterAutospacing="1"/>
        <w:rPr>
          <w:rFonts w:ascii="Calibri" w:hAnsi="Calibri" w:cs="Calibri"/>
          <w:sz w:val="22"/>
          <w:szCs w:val="22"/>
        </w:rPr>
      </w:pPr>
      <w:r>
        <w:rPr>
          <w:rFonts w:ascii="Calibri" w:hAnsi="Calibri" w:cs="Calibri"/>
          <w:b/>
          <w:bCs/>
          <w:sz w:val="22"/>
          <w:szCs w:val="22"/>
        </w:rPr>
        <w:t>1.Verantwortlich ist:</w:t>
      </w:r>
      <w:r>
        <w:rPr>
          <w:rFonts w:ascii="Calibri" w:hAnsi="Calibri" w:cs="Calibri"/>
          <w:sz w:val="22"/>
          <w:szCs w:val="22"/>
        </w:rPr>
        <w:br/>
        <w:t>               Jürgen Langer GmbH</w:t>
      </w:r>
      <w:r>
        <w:rPr>
          <w:rFonts w:ascii="Calibri" w:hAnsi="Calibri" w:cs="Calibri"/>
          <w:sz w:val="22"/>
          <w:szCs w:val="22"/>
        </w:rPr>
        <w:br/>
        <w:t xml:space="preserve">               </w:t>
      </w:r>
      <w:proofErr w:type="spellStart"/>
      <w:r>
        <w:rPr>
          <w:rFonts w:ascii="Calibri" w:hAnsi="Calibri" w:cs="Calibri"/>
          <w:sz w:val="22"/>
          <w:szCs w:val="22"/>
        </w:rPr>
        <w:t>Brenzer</w:t>
      </w:r>
      <w:proofErr w:type="spellEnd"/>
      <w:r>
        <w:rPr>
          <w:rFonts w:ascii="Calibri" w:hAnsi="Calibri" w:cs="Calibri"/>
          <w:sz w:val="22"/>
          <w:szCs w:val="22"/>
        </w:rPr>
        <w:t xml:space="preserve"> Straße 26</w:t>
      </w:r>
      <w:r>
        <w:rPr>
          <w:rFonts w:ascii="Calibri" w:hAnsi="Calibri" w:cs="Calibri"/>
          <w:sz w:val="22"/>
          <w:szCs w:val="22"/>
        </w:rPr>
        <w:br/>
        <w:t xml:space="preserve">               89441 </w:t>
      </w:r>
      <w:proofErr w:type="spellStart"/>
      <w:r>
        <w:rPr>
          <w:rFonts w:ascii="Calibri" w:hAnsi="Calibri" w:cs="Calibri"/>
          <w:sz w:val="22"/>
          <w:szCs w:val="22"/>
        </w:rPr>
        <w:t>Medlingen</w:t>
      </w:r>
      <w:proofErr w:type="spellEnd"/>
    </w:p>
    <w:p w:rsidR="00405A7F" w:rsidRDefault="00405A7F" w:rsidP="00405A7F">
      <w:pPr>
        <w:spacing w:before="100" w:beforeAutospacing="1" w:after="100" w:afterAutospacing="1"/>
        <w:rPr>
          <w:rFonts w:ascii="Calibri" w:hAnsi="Calibri" w:cs="Calibri"/>
          <w:sz w:val="22"/>
          <w:szCs w:val="22"/>
        </w:rPr>
      </w:pPr>
      <w:r>
        <w:rPr>
          <w:rFonts w:ascii="Calibri" w:hAnsi="Calibri" w:cs="Calibri"/>
          <w:b/>
          <w:bCs/>
          <w:sz w:val="22"/>
          <w:szCs w:val="22"/>
        </w:rPr>
        <w:t>2. Zwecke und Rechtsgrundlagen der Verarbeitung:</w:t>
      </w:r>
    </w:p>
    <w:p w:rsidR="00405A7F" w:rsidRDefault="00405A7F" w:rsidP="00405A7F">
      <w:pPr>
        <w:spacing w:before="100" w:beforeAutospacing="1" w:after="100" w:afterAutospacing="1"/>
        <w:rPr>
          <w:rFonts w:ascii="Calibri" w:hAnsi="Calibri" w:cs="Calibri"/>
          <w:sz w:val="22"/>
          <w:szCs w:val="22"/>
        </w:rPr>
      </w:pPr>
      <w:r>
        <w:rPr>
          <w:rFonts w:ascii="Calibri" w:hAnsi="Calibri" w:cs="Calibri"/>
          <w:sz w:val="22"/>
          <w:szCs w:val="22"/>
        </w:rPr>
        <w:t xml:space="preserve">Ihre Daten werden zum Zwecke der Durchführung uns von Ihnen bzw. Ihrem Unternehmen bzw. Ihrem Unternehmen von uns erteilten Aufträgen verarbeitet. Die Rechtsgrundlage dafür ist die Erfüllung des mit Ihnen bzw. Ihrem Unternehmen bestehenden Vertrages </w:t>
      </w:r>
      <w:proofErr w:type="gramStart"/>
      <w:r>
        <w:rPr>
          <w:rFonts w:ascii="Calibri" w:hAnsi="Calibri" w:cs="Calibri"/>
          <w:sz w:val="22"/>
          <w:szCs w:val="22"/>
        </w:rPr>
        <w:t>( Art.</w:t>
      </w:r>
      <w:proofErr w:type="gramEnd"/>
      <w:r>
        <w:rPr>
          <w:rFonts w:ascii="Calibri" w:hAnsi="Calibri" w:cs="Calibri"/>
          <w:sz w:val="22"/>
          <w:szCs w:val="22"/>
        </w:rPr>
        <w:t xml:space="preserve"> 6 Abs. 1 </w:t>
      </w:r>
      <w:proofErr w:type="spellStart"/>
      <w:r>
        <w:rPr>
          <w:rFonts w:ascii="Calibri" w:hAnsi="Calibri" w:cs="Calibri"/>
          <w:sz w:val="22"/>
          <w:szCs w:val="22"/>
        </w:rPr>
        <w:t>lit</w:t>
      </w:r>
      <w:proofErr w:type="spellEnd"/>
      <w:r>
        <w:rPr>
          <w:rFonts w:ascii="Calibri" w:hAnsi="Calibri" w:cs="Calibri"/>
          <w:sz w:val="22"/>
          <w:szCs w:val="22"/>
        </w:rPr>
        <w:t xml:space="preserve">. b DSGVO). Soweit Sie uns eine Einwilligung zur Verarbeitung personenbezogener Daten für bestimmte Zwecke erteilt haben, ist die Rechtmäßigkeit der Verarbeitung auf Basis Ihrer Einwilligung gegeben </w:t>
      </w:r>
      <w:proofErr w:type="gramStart"/>
      <w:r>
        <w:rPr>
          <w:rFonts w:ascii="Calibri" w:hAnsi="Calibri" w:cs="Calibri"/>
          <w:sz w:val="22"/>
          <w:szCs w:val="22"/>
        </w:rPr>
        <w:t>( Art.</w:t>
      </w:r>
      <w:proofErr w:type="gramEnd"/>
      <w:r>
        <w:rPr>
          <w:rFonts w:ascii="Calibri" w:hAnsi="Calibri" w:cs="Calibri"/>
          <w:sz w:val="22"/>
          <w:szCs w:val="22"/>
        </w:rPr>
        <w:t xml:space="preserve"> 6 Abs. 1 </w:t>
      </w:r>
      <w:proofErr w:type="spellStart"/>
      <w:r>
        <w:rPr>
          <w:rFonts w:ascii="Calibri" w:hAnsi="Calibri" w:cs="Calibri"/>
          <w:sz w:val="22"/>
          <w:szCs w:val="22"/>
        </w:rPr>
        <w:t>lit</w:t>
      </w:r>
      <w:proofErr w:type="spellEnd"/>
      <w:r>
        <w:rPr>
          <w:rFonts w:ascii="Calibri" w:hAnsi="Calibri" w:cs="Calibri"/>
          <w:sz w:val="22"/>
          <w:szCs w:val="22"/>
        </w:rPr>
        <w:t xml:space="preserve"> a DSGVO).Eine erteilte Einwilligung kann jederzeit widerrufen werde. Bitte beachten Sie aber, dass der Widerruf erst für die Zukunft wirkt. Verarbeitungen, die vor dem Widerruf erfolgt sind, sind also nicht betroffen.</w:t>
      </w:r>
    </w:p>
    <w:p w:rsidR="00405A7F" w:rsidRDefault="00405A7F" w:rsidP="00405A7F">
      <w:pPr>
        <w:spacing w:before="100" w:beforeAutospacing="1" w:after="100" w:afterAutospacing="1"/>
        <w:rPr>
          <w:rFonts w:ascii="Calibri" w:hAnsi="Calibri" w:cs="Calibri"/>
          <w:sz w:val="22"/>
          <w:szCs w:val="22"/>
        </w:rPr>
      </w:pPr>
      <w:r>
        <w:rPr>
          <w:rFonts w:ascii="Calibri" w:hAnsi="Calibri" w:cs="Calibri"/>
          <w:sz w:val="22"/>
          <w:szCs w:val="22"/>
        </w:rPr>
        <w:t xml:space="preserve">Soweit wir gesetzliche Vorgaben erfüllen müssen, ist die Rechtsgrundlage Art. 6 Abs.1 </w:t>
      </w:r>
      <w:proofErr w:type="spellStart"/>
      <w:r>
        <w:rPr>
          <w:rFonts w:ascii="Calibri" w:hAnsi="Calibri" w:cs="Calibri"/>
          <w:sz w:val="22"/>
          <w:szCs w:val="22"/>
        </w:rPr>
        <w:t>lit</w:t>
      </w:r>
      <w:proofErr w:type="spellEnd"/>
      <w:r>
        <w:rPr>
          <w:rFonts w:ascii="Calibri" w:hAnsi="Calibri" w:cs="Calibri"/>
          <w:sz w:val="22"/>
          <w:szCs w:val="22"/>
        </w:rPr>
        <w:t xml:space="preserve">. c DSGVO. Im Einzelfall kann sich die Rechtmäßigkeit der Verarbeitung zudem aus einer Interessenabwägung (Art. 6 Abs. 1 </w:t>
      </w:r>
      <w:proofErr w:type="spellStart"/>
      <w:r>
        <w:rPr>
          <w:rFonts w:ascii="Calibri" w:hAnsi="Calibri" w:cs="Calibri"/>
          <w:sz w:val="22"/>
          <w:szCs w:val="22"/>
        </w:rPr>
        <w:t>lit</w:t>
      </w:r>
      <w:proofErr w:type="spellEnd"/>
      <w:r>
        <w:rPr>
          <w:rFonts w:ascii="Calibri" w:hAnsi="Calibri" w:cs="Calibri"/>
          <w:sz w:val="22"/>
          <w:szCs w:val="22"/>
        </w:rPr>
        <w:t xml:space="preserve">. f </w:t>
      </w:r>
      <w:proofErr w:type="gramStart"/>
      <w:r>
        <w:rPr>
          <w:rFonts w:ascii="Calibri" w:hAnsi="Calibri" w:cs="Calibri"/>
          <w:sz w:val="22"/>
          <w:szCs w:val="22"/>
        </w:rPr>
        <w:t>DSGVO)ergeben</w:t>
      </w:r>
      <w:proofErr w:type="gramEnd"/>
      <w:r>
        <w:rPr>
          <w:rFonts w:ascii="Calibri" w:hAnsi="Calibri" w:cs="Calibri"/>
          <w:sz w:val="22"/>
          <w:szCs w:val="22"/>
        </w:rPr>
        <w:t>.</w:t>
      </w:r>
    </w:p>
    <w:p w:rsidR="00405A7F" w:rsidRDefault="00405A7F" w:rsidP="00405A7F">
      <w:pPr>
        <w:spacing w:before="100" w:beforeAutospacing="1" w:after="100" w:afterAutospacing="1"/>
        <w:rPr>
          <w:rFonts w:ascii="Calibri" w:hAnsi="Calibri" w:cs="Calibri"/>
          <w:sz w:val="22"/>
          <w:szCs w:val="22"/>
        </w:rPr>
      </w:pPr>
      <w:r>
        <w:rPr>
          <w:rFonts w:ascii="Calibri" w:hAnsi="Calibri" w:cs="Calibri"/>
          <w:b/>
          <w:bCs/>
          <w:sz w:val="22"/>
          <w:szCs w:val="22"/>
        </w:rPr>
        <w:t>3. Empfänger der Daten:</w:t>
      </w:r>
    </w:p>
    <w:p w:rsidR="00405A7F" w:rsidRDefault="00405A7F" w:rsidP="00405A7F">
      <w:pPr>
        <w:spacing w:before="100" w:beforeAutospacing="1" w:after="100" w:afterAutospacing="1"/>
        <w:ind w:left="709"/>
        <w:rPr>
          <w:rFonts w:ascii="Calibri" w:hAnsi="Calibri" w:cs="Calibri"/>
          <w:sz w:val="22"/>
          <w:szCs w:val="22"/>
        </w:rPr>
      </w:pPr>
      <w:r>
        <w:rPr>
          <w:rFonts w:ascii="Calibri" w:hAnsi="Calibri" w:cs="Calibri"/>
          <w:sz w:val="22"/>
          <w:szCs w:val="22"/>
        </w:rPr>
        <w:t>Innerhalb unseres Unternehmens erhalten Ihre Daten die mit dem jeweiligen Auftrag befassten Mitarbeiter.</w:t>
      </w:r>
    </w:p>
    <w:p w:rsidR="00405A7F" w:rsidRDefault="00405A7F" w:rsidP="00405A7F">
      <w:pPr>
        <w:spacing w:before="100" w:beforeAutospacing="1" w:after="100" w:afterAutospacing="1"/>
        <w:ind w:left="709"/>
        <w:rPr>
          <w:rFonts w:ascii="Calibri" w:hAnsi="Calibri" w:cs="Calibri"/>
          <w:sz w:val="22"/>
          <w:szCs w:val="22"/>
        </w:rPr>
      </w:pPr>
      <w:r>
        <w:rPr>
          <w:rFonts w:ascii="Calibri" w:hAnsi="Calibri" w:cs="Calibri"/>
          <w:sz w:val="22"/>
          <w:szCs w:val="22"/>
        </w:rPr>
        <w:t xml:space="preserve">Zur Umsetzung von Teilprozessen </w:t>
      </w:r>
      <w:proofErr w:type="gramStart"/>
      <w:r>
        <w:rPr>
          <w:rFonts w:ascii="Calibri" w:hAnsi="Calibri" w:cs="Calibri"/>
          <w:sz w:val="22"/>
          <w:szCs w:val="22"/>
        </w:rPr>
        <w:t>( Galvanik</w:t>
      </w:r>
      <w:proofErr w:type="gramEnd"/>
      <w:r>
        <w:rPr>
          <w:rFonts w:ascii="Calibri" w:hAnsi="Calibri" w:cs="Calibri"/>
          <w:sz w:val="22"/>
          <w:szCs w:val="22"/>
        </w:rPr>
        <w:t>, Lack, feuerverzinken, etc.) bei der Produktion ihrer Artikel, kann es sein, dass ihre Zeichnungen weitergegeben werden müssen. Sollten sie nicht einverstanden sein, erwarten wir Ihre Antwort innerhalb von 2 Tagen.</w:t>
      </w:r>
    </w:p>
    <w:p w:rsidR="00405A7F" w:rsidRDefault="00405A7F" w:rsidP="00405A7F">
      <w:pPr>
        <w:spacing w:before="100" w:beforeAutospacing="1" w:after="100" w:afterAutospacing="1"/>
        <w:ind w:left="709"/>
        <w:rPr>
          <w:rFonts w:ascii="Calibri" w:hAnsi="Calibri" w:cs="Calibri"/>
          <w:sz w:val="22"/>
          <w:szCs w:val="22"/>
        </w:rPr>
      </w:pPr>
      <w:r>
        <w:rPr>
          <w:rFonts w:ascii="Calibri" w:hAnsi="Calibri" w:cs="Calibri"/>
          <w:sz w:val="22"/>
          <w:szCs w:val="22"/>
        </w:rPr>
        <w:t xml:space="preserve">Weitere Empfänger sind ggf. von uns eingesetzte </w:t>
      </w:r>
      <w:proofErr w:type="spellStart"/>
      <w:r>
        <w:rPr>
          <w:rFonts w:ascii="Calibri" w:hAnsi="Calibri" w:cs="Calibri"/>
          <w:sz w:val="22"/>
          <w:szCs w:val="22"/>
        </w:rPr>
        <w:t>Auftragsverarbeiter</w:t>
      </w:r>
      <w:proofErr w:type="spellEnd"/>
      <w:r>
        <w:rPr>
          <w:rFonts w:ascii="Calibri" w:hAnsi="Calibri" w:cs="Calibri"/>
          <w:sz w:val="22"/>
          <w:szCs w:val="22"/>
        </w:rPr>
        <w:t xml:space="preserve"> (z. B. IT-Administratoren) sowie Steuerberater und erforderlichenfalls die Finanzverwaltung.</w:t>
      </w:r>
    </w:p>
    <w:p w:rsidR="00405A7F" w:rsidRDefault="00405A7F" w:rsidP="00405A7F">
      <w:pPr>
        <w:spacing w:before="100" w:beforeAutospacing="1" w:after="100" w:afterAutospacing="1"/>
        <w:rPr>
          <w:rFonts w:ascii="Calibri" w:hAnsi="Calibri" w:cs="Calibri"/>
          <w:sz w:val="22"/>
          <w:szCs w:val="22"/>
        </w:rPr>
      </w:pPr>
      <w:r>
        <w:rPr>
          <w:rFonts w:ascii="Calibri" w:hAnsi="Calibri" w:cs="Calibri"/>
          <w:b/>
          <w:bCs/>
          <w:sz w:val="22"/>
          <w:szCs w:val="22"/>
        </w:rPr>
        <w:t>4. Übermittlung an ein Drittland:</w:t>
      </w:r>
    </w:p>
    <w:p w:rsidR="00405A7F" w:rsidRDefault="00405A7F" w:rsidP="00405A7F">
      <w:pPr>
        <w:spacing w:before="100" w:beforeAutospacing="1" w:after="100" w:afterAutospacing="1"/>
        <w:ind w:left="709"/>
        <w:rPr>
          <w:rFonts w:ascii="Calibri" w:hAnsi="Calibri" w:cs="Calibri"/>
          <w:sz w:val="22"/>
          <w:szCs w:val="22"/>
        </w:rPr>
      </w:pPr>
      <w:r>
        <w:rPr>
          <w:rFonts w:ascii="Calibri" w:hAnsi="Calibri" w:cs="Calibri"/>
          <w:sz w:val="22"/>
          <w:szCs w:val="22"/>
        </w:rPr>
        <w:t>Eine Übermittlung an Drittländer findet nicht statt, es sei denn der Auftrag beinhaltet dies oder es besteht eine gesetzliche Verpflichtung hierzu.</w:t>
      </w:r>
    </w:p>
    <w:p w:rsidR="00405A7F" w:rsidRDefault="00405A7F" w:rsidP="00405A7F">
      <w:pPr>
        <w:spacing w:before="100" w:beforeAutospacing="1" w:after="100" w:afterAutospacing="1"/>
        <w:rPr>
          <w:rFonts w:ascii="Calibri" w:hAnsi="Calibri" w:cs="Calibri"/>
          <w:sz w:val="22"/>
          <w:szCs w:val="22"/>
        </w:rPr>
      </w:pPr>
      <w:r>
        <w:rPr>
          <w:rFonts w:ascii="Calibri" w:hAnsi="Calibri" w:cs="Calibri"/>
          <w:b/>
          <w:bCs/>
          <w:sz w:val="22"/>
          <w:szCs w:val="22"/>
        </w:rPr>
        <w:t>5. Dauer der Speicherung:</w:t>
      </w:r>
    </w:p>
    <w:p w:rsidR="00405A7F" w:rsidRDefault="00405A7F" w:rsidP="00405A7F">
      <w:pPr>
        <w:spacing w:before="100" w:beforeAutospacing="1" w:after="100" w:afterAutospacing="1"/>
        <w:ind w:left="709" w:hanging="709"/>
        <w:rPr>
          <w:rFonts w:ascii="Calibri" w:hAnsi="Calibri" w:cs="Calibri"/>
          <w:sz w:val="22"/>
          <w:szCs w:val="22"/>
        </w:rPr>
      </w:pPr>
      <w:r>
        <w:rPr>
          <w:rFonts w:ascii="Calibri" w:hAnsi="Calibri" w:cs="Calibri"/>
          <w:sz w:val="22"/>
          <w:szCs w:val="22"/>
        </w:rPr>
        <w:t xml:space="preserve">                Wir verarbeiten und speichern Ihre personenbezogenen für die Dauer unserer Geschäftsbeziehung mit Ihnen bzw. Ihrem Unternehmen. Darüber unterliegen wir verschiedenen Aufbewahrungs- und Dokumentationspflichten, die sich aus der </w:t>
      </w:r>
      <w:r>
        <w:rPr>
          <w:rFonts w:ascii="Calibri" w:hAnsi="Calibri" w:cs="Calibri"/>
          <w:sz w:val="22"/>
          <w:szCs w:val="22"/>
        </w:rPr>
        <w:lastRenderedPageBreak/>
        <w:t>Abgabenordnung und dem Handelsgesetzbuch ergeben. Die dort vorgegebenen Fristen betragen 6 und 10 Jahre.</w:t>
      </w:r>
    </w:p>
    <w:p w:rsidR="00405A7F" w:rsidRDefault="00405A7F" w:rsidP="00405A7F">
      <w:pPr>
        <w:spacing w:before="100" w:beforeAutospacing="1" w:after="100" w:afterAutospacing="1"/>
        <w:rPr>
          <w:rFonts w:ascii="Calibri" w:hAnsi="Calibri" w:cs="Calibri"/>
          <w:sz w:val="22"/>
          <w:szCs w:val="22"/>
        </w:rPr>
      </w:pPr>
      <w:r>
        <w:rPr>
          <w:rFonts w:ascii="Calibri" w:hAnsi="Calibri" w:cs="Calibri"/>
          <w:b/>
          <w:bCs/>
          <w:sz w:val="22"/>
          <w:szCs w:val="22"/>
        </w:rPr>
        <w:t>6. Datenschutzrechte:</w:t>
      </w:r>
    </w:p>
    <w:p w:rsidR="00405A7F" w:rsidRDefault="00405A7F" w:rsidP="00405A7F">
      <w:pPr>
        <w:spacing w:before="100" w:beforeAutospacing="1" w:after="100" w:afterAutospacing="1"/>
        <w:ind w:left="709"/>
        <w:rPr>
          <w:rFonts w:ascii="Calibri" w:hAnsi="Calibri" w:cs="Calibri"/>
          <w:sz w:val="22"/>
          <w:szCs w:val="22"/>
        </w:rPr>
      </w:pPr>
      <w:r>
        <w:rPr>
          <w:rFonts w:ascii="Calibri" w:hAnsi="Calibri" w:cs="Calibri"/>
          <w:sz w:val="22"/>
          <w:szCs w:val="22"/>
        </w:rPr>
        <w:t>Als betroffene Person haben Sie uns gegenüber ein Recht auf Auskunft nach Art. 15 DSGVO, ein Recht auf Berichtigung nach Art. 16 DSGVO, ein Recht auf Löschung nach Art. 17 DSGVO, ein Recht auf Einschränkung der Verarbeitung nach Art. 18 DSGVO sowie ein Recht auf Datenübertragbarkeit nach Art. 20 DSGVO.</w:t>
      </w:r>
    </w:p>
    <w:p w:rsidR="00405A7F" w:rsidRDefault="00405A7F" w:rsidP="00405A7F">
      <w:pPr>
        <w:spacing w:before="100" w:beforeAutospacing="1" w:after="100" w:afterAutospacing="1"/>
        <w:ind w:left="709"/>
        <w:rPr>
          <w:rFonts w:ascii="Calibri" w:hAnsi="Calibri" w:cs="Calibri"/>
          <w:sz w:val="22"/>
          <w:szCs w:val="22"/>
        </w:rPr>
      </w:pPr>
      <w:r>
        <w:rPr>
          <w:rFonts w:ascii="Calibri" w:hAnsi="Calibri" w:cs="Calibri"/>
          <w:sz w:val="22"/>
          <w:szCs w:val="22"/>
        </w:rPr>
        <w:t>Beim Auskunftsrecht und beim Löschungsrecht gelten die Einschränkungen der §§ 34 und 35 BDSG. Darüber hinaus besteht ein Beschwerderecht bei einer Datenschutzaufsichtsbehörde (Art. 77 DSGVO i. V. m.§ 19 BDSG)</w:t>
      </w:r>
    </w:p>
    <w:p w:rsidR="00405A7F" w:rsidRDefault="00405A7F" w:rsidP="00405A7F">
      <w:pPr>
        <w:spacing w:before="100" w:beforeAutospacing="1" w:after="100" w:afterAutospacing="1"/>
        <w:rPr>
          <w:rFonts w:ascii="Calibri" w:hAnsi="Calibri" w:cs="Calibri"/>
          <w:sz w:val="22"/>
          <w:szCs w:val="22"/>
        </w:rPr>
      </w:pPr>
      <w:r>
        <w:rPr>
          <w:rFonts w:ascii="Calibri" w:hAnsi="Calibri" w:cs="Calibri"/>
          <w:b/>
          <w:bCs/>
          <w:sz w:val="22"/>
          <w:szCs w:val="22"/>
        </w:rPr>
        <w:t>7. Pflicht zur Bereitstellung von Daten:</w:t>
      </w:r>
    </w:p>
    <w:p w:rsidR="00405A7F" w:rsidRDefault="00405A7F" w:rsidP="00405A7F">
      <w:pPr>
        <w:spacing w:before="100" w:beforeAutospacing="1" w:after="100" w:afterAutospacing="1"/>
        <w:ind w:left="709"/>
        <w:rPr>
          <w:rFonts w:ascii="Calibri" w:hAnsi="Calibri" w:cs="Calibri"/>
          <w:sz w:val="22"/>
          <w:szCs w:val="22"/>
        </w:rPr>
      </w:pPr>
      <w:r>
        <w:rPr>
          <w:rFonts w:ascii="Calibri" w:hAnsi="Calibri" w:cs="Calibri"/>
          <w:sz w:val="22"/>
          <w:szCs w:val="22"/>
        </w:rPr>
        <w:t>Im Rahmen der bestehenden oder sich in Anbahnung befindlichen Geschäftsbeziehung müssen Sie nur diejenigen Daten bereitstellen, die für die Durchführung erteilter Aufträge bzw. der Abwicklung geschlossener Verträge erforderlich sind oder zu deren Erhebung wir gesetzlich verpflichtet sind.</w:t>
      </w:r>
    </w:p>
    <w:p w:rsidR="00405A7F" w:rsidRDefault="00405A7F" w:rsidP="00405A7F">
      <w:pPr>
        <w:spacing w:before="100" w:beforeAutospacing="1" w:after="100" w:afterAutospacing="1"/>
        <w:ind w:left="709" w:hanging="709"/>
        <w:rPr>
          <w:rFonts w:ascii="Calibri" w:hAnsi="Calibri" w:cs="Calibri"/>
          <w:sz w:val="22"/>
          <w:szCs w:val="22"/>
        </w:rPr>
      </w:pPr>
      <w:r>
        <w:rPr>
          <w:rFonts w:ascii="Calibri" w:hAnsi="Calibri" w:cs="Calibri"/>
          <w:b/>
          <w:bCs/>
          <w:sz w:val="22"/>
          <w:szCs w:val="22"/>
        </w:rPr>
        <w:t>8. Verarbeitung zu einem anderen Zweck:</w:t>
      </w:r>
    </w:p>
    <w:p w:rsidR="00405A7F" w:rsidRDefault="00405A7F" w:rsidP="00405A7F">
      <w:pPr>
        <w:spacing w:before="100" w:beforeAutospacing="1" w:after="100" w:afterAutospacing="1"/>
        <w:ind w:left="709" w:hanging="709"/>
        <w:rPr>
          <w:rFonts w:ascii="Calibri" w:hAnsi="Calibri" w:cs="Calibri"/>
          <w:sz w:val="22"/>
          <w:szCs w:val="22"/>
        </w:rPr>
      </w:pPr>
      <w:r>
        <w:rPr>
          <w:rFonts w:ascii="Calibri" w:hAnsi="Calibri" w:cs="Calibri"/>
          <w:sz w:val="22"/>
          <w:szCs w:val="22"/>
        </w:rPr>
        <w:t>                Soweit eine Verarbeitung Ihrer Daten für einen anderen Zweck, als den sie erhoben wurden, beabsichtigt ist, werden wir Ihnen dies rechtzeitig mitteilen und Ihnen weitere Informationen hierzu zur Verfügung stellen.</w:t>
      </w:r>
    </w:p>
    <w:p w:rsidR="00405A7F" w:rsidRDefault="00405A7F" w:rsidP="00405A7F">
      <w:pPr>
        <w:spacing w:before="100" w:beforeAutospacing="1" w:after="100" w:afterAutospacing="1"/>
        <w:ind w:left="709" w:hanging="709"/>
        <w:rPr>
          <w:rFonts w:ascii="Calibri" w:hAnsi="Calibri" w:cs="Calibri"/>
          <w:sz w:val="22"/>
          <w:szCs w:val="22"/>
        </w:rPr>
      </w:pPr>
      <w:r>
        <w:rPr>
          <w:rFonts w:ascii="Calibri" w:hAnsi="Calibri" w:cs="Calibri"/>
          <w:sz w:val="22"/>
          <w:szCs w:val="22"/>
        </w:rPr>
        <w:t> </w:t>
      </w:r>
    </w:p>
    <w:p w:rsidR="00405A7F" w:rsidRDefault="00405A7F" w:rsidP="00405A7F">
      <w:pPr>
        <w:spacing w:before="100" w:beforeAutospacing="1" w:after="100" w:afterAutospacing="1"/>
        <w:ind w:left="709" w:hanging="709"/>
        <w:jc w:val="center"/>
        <w:rPr>
          <w:rFonts w:ascii="Calibri" w:hAnsi="Calibri" w:cs="Calibri"/>
          <w:sz w:val="22"/>
          <w:szCs w:val="22"/>
        </w:rPr>
      </w:pPr>
      <w:r>
        <w:rPr>
          <w:rFonts w:ascii="Calibri" w:hAnsi="Calibri" w:cs="Calibri"/>
          <w:b/>
          <w:bCs/>
          <w:sz w:val="22"/>
          <w:szCs w:val="22"/>
          <w:u w:val="single"/>
        </w:rPr>
        <w:t>INFORMATIONEN ÜBER IHR WIDERSPRUCHSSRECHT NACH ART: 21 DSGVO</w:t>
      </w:r>
    </w:p>
    <w:p w:rsidR="00405A7F" w:rsidRDefault="00405A7F" w:rsidP="00405A7F">
      <w:pPr>
        <w:spacing w:before="100" w:beforeAutospacing="1" w:after="100" w:afterAutospacing="1"/>
        <w:ind w:left="709" w:hanging="709"/>
        <w:jc w:val="center"/>
        <w:rPr>
          <w:rFonts w:ascii="Calibri" w:hAnsi="Calibri" w:cs="Calibri"/>
          <w:sz w:val="22"/>
          <w:szCs w:val="22"/>
        </w:rPr>
      </w:pPr>
      <w:r>
        <w:rPr>
          <w:rFonts w:ascii="Calibri" w:hAnsi="Calibri" w:cs="Calibri"/>
          <w:sz w:val="22"/>
          <w:szCs w:val="22"/>
        </w:rPr>
        <w:t> </w:t>
      </w:r>
    </w:p>
    <w:p w:rsidR="00405A7F" w:rsidRDefault="00405A7F" w:rsidP="00405A7F">
      <w:pPr>
        <w:spacing w:before="100" w:beforeAutospacing="1" w:after="100" w:afterAutospacing="1"/>
        <w:rPr>
          <w:rFonts w:ascii="Calibri" w:hAnsi="Calibri" w:cs="Calibri"/>
          <w:sz w:val="22"/>
          <w:szCs w:val="22"/>
        </w:rPr>
      </w:pPr>
      <w:r>
        <w:rPr>
          <w:rFonts w:ascii="Calibri" w:hAnsi="Calibri" w:cs="Calibri"/>
          <w:sz w:val="22"/>
          <w:szCs w:val="22"/>
        </w:rPr>
        <w:t xml:space="preserve">Sie haben das Recht, aus </w:t>
      </w:r>
      <w:proofErr w:type="gramStart"/>
      <w:r>
        <w:rPr>
          <w:rFonts w:ascii="Calibri" w:hAnsi="Calibri" w:cs="Calibri"/>
          <w:sz w:val="22"/>
          <w:szCs w:val="22"/>
        </w:rPr>
        <w:t>Gründen,  die</w:t>
      </w:r>
      <w:proofErr w:type="gramEnd"/>
      <w:r>
        <w:rPr>
          <w:rFonts w:ascii="Calibri" w:hAnsi="Calibri" w:cs="Calibri"/>
          <w:sz w:val="22"/>
          <w:szCs w:val="22"/>
        </w:rPr>
        <w:t xml:space="preserve"> sich aus Ihrer besonderen Situation ergeben, jederzeit gegen die Verarbeitung Sie betreffender Daten, die aufgrund von Art. 6 Abs. 1 </w:t>
      </w:r>
      <w:proofErr w:type="spellStart"/>
      <w:r>
        <w:rPr>
          <w:rFonts w:ascii="Calibri" w:hAnsi="Calibri" w:cs="Calibri"/>
          <w:sz w:val="22"/>
          <w:szCs w:val="22"/>
        </w:rPr>
        <w:t>lit</w:t>
      </w:r>
      <w:proofErr w:type="spellEnd"/>
      <w:r>
        <w:rPr>
          <w:rFonts w:ascii="Calibri" w:hAnsi="Calibri" w:cs="Calibri"/>
          <w:sz w:val="22"/>
          <w:szCs w:val="22"/>
        </w:rPr>
        <w:t xml:space="preserve">. e DSGVO (Datenverarbeitung im öffentlichen Interesse) oder Art. 6 Abs. 1 </w:t>
      </w:r>
      <w:proofErr w:type="spellStart"/>
      <w:r>
        <w:rPr>
          <w:rFonts w:ascii="Calibri" w:hAnsi="Calibri" w:cs="Calibri"/>
          <w:sz w:val="22"/>
          <w:szCs w:val="22"/>
        </w:rPr>
        <w:t>lit</w:t>
      </w:r>
      <w:proofErr w:type="spellEnd"/>
      <w:r>
        <w:rPr>
          <w:rFonts w:ascii="Calibri" w:hAnsi="Calibri" w:cs="Calibri"/>
          <w:sz w:val="22"/>
          <w:szCs w:val="22"/>
        </w:rPr>
        <w:t>. f DSGVO (Datenverarbeitung aufgrund einer Interessenabwägung) erfolgt, Widerspruch einzulegen.</w:t>
      </w:r>
      <w:r>
        <w:rPr>
          <w:rFonts w:ascii="Calibri" w:hAnsi="Calibri" w:cs="Calibri"/>
          <w:sz w:val="22"/>
          <w:szCs w:val="22"/>
        </w:rPr>
        <w:br/>
        <w:t>Legen Sie Widerspruch ein, werden wir Ihre personenbezogenen Daten nicht mehr verarbeiten, es sie denn, wir können zwingende  schutzwürdige Gründe für die Verarbeitung nachweisen, die Ihre Interessen, Rechte und Freiheiten überwiegen, oder die Verarbeitung dient der Geltendmachung, Ausübung oder Verteidigung von Rechtsansprüchen,</w:t>
      </w:r>
    </w:p>
    <w:p w:rsidR="00722387" w:rsidRDefault="00722387" w:rsidP="00871131">
      <w:bookmarkStart w:id="0" w:name="_GoBack"/>
      <w:bookmarkEnd w:id="0"/>
    </w:p>
    <w:sectPr w:rsidR="007223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131"/>
    <w:rsid w:val="00405A7F"/>
    <w:rsid w:val="00722387"/>
    <w:rsid w:val="008711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ECDD6"/>
  <w15:chartTrackingRefBased/>
  <w15:docId w15:val="{4A5908F6-38DF-4CAB-ADC3-AE7E5BFF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1131"/>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34321">
      <w:bodyDiv w:val="1"/>
      <w:marLeft w:val="0"/>
      <w:marRight w:val="0"/>
      <w:marTop w:val="0"/>
      <w:marBottom w:val="0"/>
      <w:divBdr>
        <w:top w:val="none" w:sz="0" w:space="0" w:color="auto"/>
        <w:left w:val="none" w:sz="0" w:space="0" w:color="auto"/>
        <w:bottom w:val="none" w:sz="0" w:space="0" w:color="auto"/>
        <w:right w:val="none" w:sz="0" w:space="0" w:color="auto"/>
      </w:divBdr>
    </w:div>
    <w:div w:id="115534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3806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martinez</dc:creator>
  <cp:keywords/>
  <dc:description/>
  <cp:lastModifiedBy>anne martinez</cp:lastModifiedBy>
  <cp:revision>2</cp:revision>
  <dcterms:created xsi:type="dcterms:W3CDTF">2020-03-27T11:07:00Z</dcterms:created>
  <dcterms:modified xsi:type="dcterms:W3CDTF">2020-03-27T11:07:00Z</dcterms:modified>
</cp:coreProperties>
</file>